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FC" w:rsidRPr="002F0FFB" w:rsidRDefault="00C90D32" w:rsidP="00C90D32">
      <w:pPr>
        <w:rPr>
          <w:rFonts w:ascii="游明朝" w:eastAsia="游明朝" w:hAnsi="游明朝"/>
        </w:rPr>
      </w:pPr>
      <w:r w:rsidRPr="002F0FFB">
        <w:rPr>
          <w:rFonts w:ascii="游明朝" w:eastAsia="游明朝" w:hAnsi="游明朝" w:hint="eastAsia"/>
        </w:rPr>
        <w:t xml:space="preserve">　</w:t>
      </w:r>
      <w:r w:rsidR="00C864FC" w:rsidRPr="002F0FFB">
        <w:rPr>
          <w:rFonts w:ascii="游明朝" w:eastAsia="游明朝" w:hAnsi="游明朝" w:hint="eastAsia"/>
        </w:rPr>
        <w:t>この電子書籍は、菊水町教育委員会が発行した</w:t>
      </w:r>
      <w:r w:rsidR="00F35DEF" w:rsidRPr="00F35DEF">
        <w:rPr>
          <w:rFonts w:ascii="游明朝" w:eastAsia="游明朝" w:hAnsi="游明朝" w:hint="eastAsia"/>
        </w:rPr>
        <w:t>江田船山古墳</w:t>
      </w:r>
      <w:r w:rsidR="00C864FC" w:rsidRPr="002F0FFB">
        <w:rPr>
          <w:rFonts w:ascii="游明朝" w:eastAsia="游明朝" w:hAnsi="游明朝" w:hint="eastAsia"/>
        </w:rPr>
        <w:t>を底本として作成しました。閲覧を目的としていますので、精確な図版などが必要な場合には底本から引用してください。</w:t>
      </w:r>
    </w:p>
    <w:p w:rsidR="00C864FC" w:rsidRPr="002F0FFB" w:rsidRDefault="00C864FC" w:rsidP="00C864FC">
      <w:pPr>
        <w:rPr>
          <w:rFonts w:ascii="游明朝" w:eastAsia="游明朝" w:hAnsi="游明朝"/>
        </w:rPr>
      </w:pPr>
      <w:r w:rsidRPr="002F0FFB">
        <w:rPr>
          <w:rFonts w:ascii="游明朝" w:eastAsia="游明朝" w:hAnsi="游明朝" w:hint="eastAsia"/>
        </w:rPr>
        <w:t xml:space="preserve">　底本は、熊本県内の市町村教育委員会と図書館、都道府県の教育委員会と図書館、考古学を教える大学、国立国会図書館などにあります。所蔵状況や利用方法は、直接、各施設にお問い合わせください。</w:t>
      </w:r>
    </w:p>
    <w:p w:rsidR="00C864FC" w:rsidRPr="002F0FFB" w:rsidRDefault="00C864FC" w:rsidP="00C864FC">
      <w:pPr>
        <w:rPr>
          <w:rFonts w:ascii="游明朝" w:eastAsia="游明朝" w:hAnsi="游明朝"/>
        </w:rPr>
      </w:pPr>
      <w:r w:rsidRPr="002F0FFB">
        <w:rPr>
          <w:rFonts w:ascii="游明朝" w:eastAsia="游明朝" w:hAnsi="游明朝" w:hint="eastAsia"/>
        </w:rPr>
        <w:t xml:space="preserve">　菊水町と三加和町は、西暦2006年に合併して和水町となりました。調査記録及び出土遺物は、和水町教育委員会が保管しています。</w:t>
      </w:r>
    </w:p>
    <w:p w:rsidR="00C864FC" w:rsidRPr="002F0FFB" w:rsidRDefault="00C864FC" w:rsidP="00C864FC">
      <w:pPr>
        <w:rPr>
          <w:rFonts w:ascii="游明朝" w:eastAsia="游明朝" w:hAnsi="游明朝"/>
        </w:rPr>
      </w:pPr>
    </w:p>
    <w:p w:rsidR="0066723D" w:rsidRPr="00E72065" w:rsidRDefault="0066723D" w:rsidP="0066723D">
      <w:pPr>
        <w:rPr>
          <w:rFonts w:ascii="游明朝" w:eastAsia="游明朝" w:hAnsi="游明朝"/>
        </w:rPr>
      </w:pPr>
      <w:r w:rsidRPr="00E72065">
        <w:rPr>
          <w:rFonts w:ascii="游明朝" w:eastAsia="游明朝" w:hAnsi="游明朝" w:hint="eastAsia"/>
        </w:rPr>
        <w:t>書名：</w:t>
      </w:r>
      <w:r w:rsidR="00F35DEF" w:rsidRPr="00F35DEF">
        <w:rPr>
          <w:rFonts w:ascii="游明朝" w:eastAsia="游明朝" w:hAnsi="游明朝" w:hint="eastAsia"/>
        </w:rPr>
        <w:t>江田船山古墳</w:t>
      </w:r>
    </w:p>
    <w:p w:rsidR="0066723D" w:rsidRPr="00E72065" w:rsidRDefault="0066723D" w:rsidP="0066723D">
      <w:pPr>
        <w:rPr>
          <w:rFonts w:ascii="游明朝" w:eastAsia="游明朝" w:hAnsi="游明朝"/>
        </w:rPr>
      </w:pPr>
      <w:r w:rsidRPr="00E95939">
        <w:rPr>
          <w:rFonts w:ascii="游明朝" w:eastAsia="游明朝" w:hAnsi="游明朝" w:hint="eastAsia"/>
          <w:spacing w:val="24"/>
          <w:fitText w:val="1680" w:id="-1009017600"/>
        </w:rPr>
        <w:t>電子書籍発</w:t>
      </w:r>
      <w:r w:rsidRPr="00E95939">
        <w:rPr>
          <w:rFonts w:ascii="游明朝" w:eastAsia="游明朝" w:hAnsi="游明朝" w:hint="eastAsia"/>
          <w:fitText w:val="1680" w:id="-1009017600"/>
        </w:rPr>
        <w:t>行</w:t>
      </w:r>
      <w:r w:rsidRPr="00E72065"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 w:hint="eastAsia"/>
        </w:rPr>
        <w:t>和水</w:t>
      </w:r>
      <w:r w:rsidRPr="00E72065">
        <w:rPr>
          <w:rFonts w:ascii="游明朝" w:eastAsia="游明朝" w:hAnsi="游明朝" w:hint="eastAsia"/>
        </w:rPr>
        <w:t>町教育委員会</w:t>
      </w:r>
    </w:p>
    <w:p w:rsidR="0066723D" w:rsidRPr="000B06D3" w:rsidRDefault="0066723D" w:rsidP="0066723D">
      <w:pPr>
        <w:rPr>
          <w:rFonts w:ascii="游明朝" w:eastAsia="游明朝" w:hAnsi="游明朝"/>
        </w:rPr>
      </w:pPr>
      <w:r w:rsidRPr="000B06D3">
        <w:rPr>
          <w:rFonts w:ascii="游明朝" w:eastAsia="游明朝" w:hAnsi="游明朝" w:hint="eastAsia"/>
        </w:rPr>
        <w:t xml:space="preserve">　　　　　</w:t>
      </w:r>
      <w:r>
        <w:rPr>
          <w:rFonts w:ascii="游明朝" w:eastAsia="游明朝" w:hAnsi="游明朝" w:hint="eastAsia"/>
        </w:rPr>
        <w:t xml:space="preserve">　　　</w:t>
      </w:r>
      <w:r w:rsidRPr="000B06D3">
        <w:rPr>
          <w:rFonts w:ascii="游明朝" w:eastAsia="游明朝" w:hAnsi="游明朝" w:hint="eastAsia"/>
        </w:rPr>
        <w:t>〒</w:t>
      </w:r>
      <w:r w:rsidRPr="000B06D3">
        <w:rPr>
          <w:rFonts w:ascii="游明朝" w:eastAsia="游明朝" w:hAnsi="游明朝"/>
        </w:rPr>
        <w:t>8</w:t>
      </w:r>
      <w:r w:rsidR="00E95939">
        <w:rPr>
          <w:rFonts w:ascii="游明朝" w:eastAsia="游明朝" w:hAnsi="游明朝" w:hint="eastAsia"/>
        </w:rPr>
        <w:t>76</w:t>
      </w:r>
      <w:r w:rsidRPr="000B06D3">
        <w:rPr>
          <w:rFonts w:ascii="游明朝" w:eastAsia="游明朝" w:hAnsi="游明朝"/>
        </w:rPr>
        <w:t>-0</w:t>
      </w:r>
      <w:r w:rsidR="00E95939">
        <w:rPr>
          <w:rFonts w:ascii="游明朝" w:eastAsia="游明朝" w:hAnsi="游明朝" w:hint="eastAsia"/>
        </w:rPr>
        <w:t>54</w:t>
      </w:r>
      <w:r w:rsidRPr="000B06D3">
        <w:rPr>
          <w:rFonts w:ascii="游明朝" w:eastAsia="游明朝" w:hAnsi="游明朝"/>
        </w:rPr>
        <w:t>3</w:t>
      </w:r>
      <w:r w:rsidRPr="000B06D3">
        <w:rPr>
          <w:rFonts w:ascii="游明朝" w:eastAsia="游明朝" w:hAnsi="游明朝" w:hint="eastAsia"/>
        </w:rPr>
        <w:t xml:space="preserve">　熊本県玉名郡和水町</w:t>
      </w:r>
      <w:r w:rsidR="00E95939">
        <w:rPr>
          <w:rFonts w:ascii="游明朝" w:eastAsia="游明朝" w:hAnsi="游明朝" w:hint="eastAsia"/>
        </w:rPr>
        <w:t>江田302</w:t>
      </w:r>
      <w:r w:rsidRPr="000B06D3">
        <w:rPr>
          <w:rFonts w:ascii="游明朝" w:eastAsia="游明朝" w:hAnsi="游明朝" w:hint="eastAsia"/>
        </w:rPr>
        <w:t>番地</w:t>
      </w:r>
    </w:p>
    <w:p w:rsidR="0066723D" w:rsidRPr="000B06D3" w:rsidRDefault="0066723D" w:rsidP="0066723D">
      <w:pPr>
        <w:rPr>
          <w:rFonts w:ascii="游明朝" w:eastAsia="游明朝" w:hAnsi="游明朝"/>
        </w:rPr>
      </w:pPr>
      <w:r w:rsidRPr="000B06D3">
        <w:rPr>
          <w:rFonts w:ascii="游明朝" w:eastAsia="游明朝" w:hAnsi="游明朝" w:hint="eastAsia"/>
        </w:rPr>
        <w:t xml:space="preserve">　　　　　</w:t>
      </w:r>
      <w:r>
        <w:rPr>
          <w:rFonts w:ascii="游明朝" w:eastAsia="游明朝" w:hAnsi="游明朝" w:hint="eastAsia"/>
        </w:rPr>
        <w:t xml:space="preserve">　　　</w:t>
      </w:r>
      <w:r w:rsidRPr="000B06D3">
        <w:rPr>
          <w:rFonts w:ascii="游明朝" w:eastAsia="游明朝" w:hAnsi="游明朝" w:hint="eastAsia"/>
        </w:rPr>
        <w:t>T</w:t>
      </w:r>
      <w:r w:rsidRPr="000B06D3">
        <w:rPr>
          <w:rFonts w:ascii="游明朝" w:eastAsia="游明朝" w:hAnsi="游明朝"/>
        </w:rPr>
        <w:t>EL</w:t>
      </w:r>
      <w:r>
        <w:rPr>
          <w:rFonts w:ascii="游明朝" w:eastAsia="游明朝" w:hAnsi="游明朝" w:hint="eastAsia"/>
        </w:rPr>
        <w:t xml:space="preserve">　</w:t>
      </w:r>
      <w:r w:rsidRPr="000B06D3">
        <w:rPr>
          <w:rFonts w:ascii="游明朝" w:eastAsia="游明朝" w:hAnsi="游明朝"/>
        </w:rPr>
        <w:t>0968-34-</w:t>
      </w:r>
      <w:r w:rsidR="00E95939">
        <w:rPr>
          <w:rFonts w:ascii="游明朝" w:eastAsia="游明朝" w:hAnsi="游明朝" w:hint="eastAsia"/>
        </w:rPr>
        <w:t>5678</w:t>
      </w:r>
    </w:p>
    <w:p w:rsidR="00C864FC" w:rsidRPr="0066723D" w:rsidRDefault="0066723D" w:rsidP="0066723D">
      <w:pPr>
        <w:rPr>
          <w:rFonts w:ascii="游明朝" w:eastAsia="游明朝" w:hAnsi="游明朝"/>
        </w:rPr>
      </w:pPr>
      <w:r w:rsidRPr="00E72065">
        <w:rPr>
          <w:rFonts w:ascii="游明朝" w:eastAsia="游明朝" w:hAnsi="游明朝" w:hint="eastAsia"/>
        </w:rPr>
        <w:t>電子書籍製作日：202</w:t>
      </w:r>
      <w:r w:rsidR="00F35DEF">
        <w:rPr>
          <w:rFonts w:ascii="游明朝" w:eastAsia="游明朝" w:hAnsi="游明朝"/>
        </w:rPr>
        <w:t>5</w:t>
      </w:r>
      <w:r w:rsidRPr="00E72065">
        <w:rPr>
          <w:rFonts w:ascii="游明朝" w:eastAsia="游明朝" w:hAnsi="游明朝" w:hint="eastAsia"/>
        </w:rPr>
        <w:t>年</w:t>
      </w:r>
      <w:r w:rsidR="00F35DEF">
        <w:rPr>
          <w:rFonts w:ascii="游明朝" w:eastAsia="游明朝" w:hAnsi="游明朝"/>
        </w:rPr>
        <w:t>2</w:t>
      </w:r>
      <w:r w:rsidRPr="00E72065">
        <w:rPr>
          <w:rFonts w:ascii="游明朝" w:eastAsia="游明朝" w:hAnsi="游明朝" w:hint="eastAsia"/>
        </w:rPr>
        <w:t>月</w:t>
      </w:r>
      <w:r w:rsidR="00F35DEF">
        <w:rPr>
          <w:rFonts w:ascii="游明朝" w:eastAsia="游明朝" w:hAnsi="游明朝" w:hint="eastAsia"/>
        </w:rPr>
        <w:t>2</w:t>
      </w:r>
      <w:r w:rsidR="00F35DEF">
        <w:rPr>
          <w:rFonts w:ascii="游明朝" w:eastAsia="游明朝" w:hAnsi="游明朝"/>
        </w:rPr>
        <w:t>9</w:t>
      </w:r>
      <w:r w:rsidRPr="00E72065">
        <w:rPr>
          <w:rFonts w:ascii="游明朝" w:eastAsia="游明朝" w:hAnsi="游明朝" w:hint="eastAsia"/>
        </w:rPr>
        <w:t>日</w:t>
      </w:r>
      <w:bookmarkStart w:id="0" w:name="_GoBack"/>
      <w:bookmarkEnd w:id="0"/>
    </w:p>
    <w:sectPr w:rsidR="00C864FC" w:rsidRPr="0066723D" w:rsidSect="009A0B2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08" w:rsidRDefault="00886408" w:rsidP="00237F18">
      <w:r>
        <w:separator/>
      </w:r>
    </w:p>
  </w:endnote>
  <w:endnote w:type="continuationSeparator" w:id="0">
    <w:p w:rsidR="00886408" w:rsidRDefault="00886408" w:rsidP="0023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08" w:rsidRDefault="00886408" w:rsidP="00237F18">
      <w:r>
        <w:separator/>
      </w:r>
    </w:p>
  </w:footnote>
  <w:footnote w:type="continuationSeparator" w:id="0">
    <w:p w:rsidR="00886408" w:rsidRDefault="00886408" w:rsidP="00237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78"/>
    <w:rsid w:val="00021709"/>
    <w:rsid w:val="000245B3"/>
    <w:rsid w:val="00071A96"/>
    <w:rsid w:val="000805AF"/>
    <w:rsid w:val="00083DDE"/>
    <w:rsid w:val="000F4914"/>
    <w:rsid w:val="001839A4"/>
    <w:rsid w:val="00234078"/>
    <w:rsid w:val="00237F18"/>
    <w:rsid w:val="002F0FFB"/>
    <w:rsid w:val="002F4588"/>
    <w:rsid w:val="00305E43"/>
    <w:rsid w:val="00330D51"/>
    <w:rsid w:val="003A2133"/>
    <w:rsid w:val="003C18CB"/>
    <w:rsid w:val="003D39CD"/>
    <w:rsid w:val="004E4CE5"/>
    <w:rsid w:val="0066723D"/>
    <w:rsid w:val="006C490C"/>
    <w:rsid w:val="00716C39"/>
    <w:rsid w:val="007339EA"/>
    <w:rsid w:val="00735A95"/>
    <w:rsid w:val="00797A73"/>
    <w:rsid w:val="007B55F9"/>
    <w:rsid w:val="007E4E0B"/>
    <w:rsid w:val="0085460D"/>
    <w:rsid w:val="008559B6"/>
    <w:rsid w:val="008841D8"/>
    <w:rsid w:val="00886408"/>
    <w:rsid w:val="008E7430"/>
    <w:rsid w:val="009509D0"/>
    <w:rsid w:val="009A0B2A"/>
    <w:rsid w:val="009C494C"/>
    <w:rsid w:val="009C57C7"/>
    <w:rsid w:val="00A54C8C"/>
    <w:rsid w:val="00AA592E"/>
    <w:rsid w:val="00AD21AE"/>
    <w:rsid w:val="00B340C5"/>
    <w:rsid w:val="00B36454"/>
    <w:rsid w:val="00B477B8"/>
    <w:rsid w:val="00B637A4"/>
    <w:rsid w:val="00B70E90"/>
    <w:rsid w:val="00B73608"/>
    <w:rsid w:val="00B76C13"/>
    <w:rsid w:val="00BA60AF"/>
    <w:rsid w:val="00C864FC"/>
    <w:rsid w:val="00C90D32"/>
    <w:rsid w:val="00D00A39"/>
    <w:rsid w:val="00D167D3"/>
    <w:rsid w:val="00D96918"/>
    <w:rsid w:val="00DD19BC"/>
    <w:rsid w:val="00DE65AD"/>
    <w:rsid w:val="00E46F90"/>
    <w:rsid w:val="00E95939"/>
    <w:rsid w:val="00EA0809"/>
    <w:rsid w:val="00EB5EC6"/>
    <w:rsid w:val="00F35DEF"/>
    <w:rsid w:val="00FA2097"/>
    <w:rsid w:val="00FA76E4"/>
    <w:rsid w:val="00F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ADB4B"/>
  <w15:docId w15:val="{510A66A5-60C4-4567-952B-33CC945D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841D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nhideWhenUsed/>
    <w:qFormat/>
    <w:rsid w:val="008841D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8841D8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8841D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8841D8"/>
    <w:rPr>
      <w:rFonts w:ascii="Arial" w:eastAsia="ＭＳ ゴシック" w:hAnsi="Arial"/>
      <w:color w:val="000000"/>
      <w:sz w:val="24"/>
      <w:szCs w:val="24"/>
    </w:rPr>
  </w:style>
  <w:style w:type="character" w:customStyle="1" w:styleId="20">
    <w:name w:val="見出し 2 (文字)"/>
    <w:link w:val="2"/>
    <w:rsid w:val="008841D8"/>
    <w:rPr>
      <w:rFonts w:ascii="Arial" w:eastAsia="ＭＳ ゴシック" w:hAnsi="Arial"/>
      <w:color w:val="000000"/>
      <w:sz w:val="24"/>
      <w:szCs w:val="24"/>
    </w:rPr>
  </w:style>
  <w:style w:type="character" w:customStyle="1" w:styleId="30">
    <w:name w:val="見出し 3 (文字)"/>
    <w:link w:val="3"/>
    <w:rsid w:val="008841D8"/>
    <w:rPr>
      <w:rFonts w:ascii="Arial" w:eastAsia="ＭＳ ゴシック" w:hAnsi="Arial"/>
      <w:color w:val="000000"/>
      <w:sz w:val="24"/>
      <w:szCs w:val="24"/>
    </w:rPr>
  </w:style>
  <w:style w:type="character" w:customStyle="1" w:styleId="40">
    <w:name w:val="見出し 4 (文字)"/>
    <w:link w:val="4"/>
    <w:semiHidden/>
    <w:rsid w:val="008841D8"/>
    <w:rPr>
      <w:rFonts w:ascii="Times New Roman" w:hAnsi="Times New Roman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30D5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46F9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rsid w:val="00DE65AD"/>
    <w:pPr>
      <w:overflowPunct/>
      <w:adjustRightInd/>
      <w:jc w:val="center"/>
      <w:textAlignment w:val="auto"/>
    </w:pPr>
    <w:rPr>
      <w:rFonts w:ascii="Century" w:eastAsia="HGｺﾞｼｯｸM" w:hAnsi="Century"/>
      <w:color w:val="auto"/>
      <w:kern w:val="2"/>
      <w:sz w:val="22"/>
    </w:rPr>
  </w:style>
  <w:style w:type="character" w:customStyle="1" w:styleId="a6">
    <w:name w:val="記 (文字)"/>
    <w:basedOn w:val="a0"/>
    <w:link w:val="a5"/>
    <w:rsid w:val="00DE65AD"/>
    <w:rPr>
      <w:rFonts w:eastAsia="HGｺﾞｼｯｸM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60A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7F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7F18"/>
    <w:rPr>
      <w:rFonts w:ascii="Times New Roman" w:hAnsi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F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7F1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7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47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8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4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2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3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00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9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1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8585-9735-455F-884F-84431393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9420016</cp:lastModifiedBy>
  <cp:revision>3</cp:revision>
  <cp:lastPrinted>2015-12-07T08:06:00Z</cp:lastPrinted>
  <dcterms:created xsi:type="dcterms:W3CDTF">2025-02-04T02:55:00Z</dcterms:created>
  <dcterms:modified xsi:type="dcterms:W3CDTF">2025-02-04T03:01:00Z</dcterms:modified>
</cp:coreProperties>
</file>